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World of Stoichiometry!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Use the following unbalanced equation to answer the questions below: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____ Ca(OH)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HBr </w:t>
      </w:r>
      <w:r>
        <w:rPr>
          <w:rFonts w:eastAsia="Wingdings" w:cs="Wingdings" w:ascii="Liberation Sans" w:hAnsi="Liberation Sans"/>
          <w:sz w:val="32"/>
          <w:szCs w:val="32"/>
        </w:rPr>
        <w:t xml:space="preserve">→ </w:t>
      </w:r>
      <w:r>
        <w:rPr>
          <w:rFonts w:ascii="Liberation Sans" w:hAnsi="Liberation Sans"/>
          <w:sz w:val="32"/>
          <w:szCs w:val="32"/>
        </w:rPr>
        <w:t xml:space="preserve"> 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 + ____ CaBr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calcium bromide can I make from 53 grams of calcium hydroxide and an excess of hydrobromic acid?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HBr will be needed to make 118 grams of calcium bromide?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do this reaction with 35 grams of calcium hydroxide and 45 grams of hydrobromic acid, how many grams of calcium bromide will I make?  What is the limiting reagent?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a52f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95</Words>
  <Characters>417</Characters>
  <CharactersWithSpaces>505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2022-04-06T12:36:00Z</dcterms:created>
  <dc:creator>Ian Guch</dc:creator>
  <dc:description/>
  <dc:language>en-US</dc:language>
  <cp:lastModifiedBy/>
  <dcterms:modified xsi:type="dcterms:W3CDTF">2024-08-02T16:47:48Z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